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B5" w:rsidRPr="00B16E3E" w:rsidRDefault="00B16E3E">
      <w:pPr>
        <w:spacing w:line="360" w:lineRule="exact"/>
        <w:rPr>
          <w:rFonts w:ascii="黑体" w:eastAsia="黑体" w:hAnsi="黑体"/>
          <w:sz w:val="32"/>
          <w:szCs w:val="32"/>
        </w:rPr>
      </w:pPr>
      <w:r w:rsidRPr="00B16E3E">
        <w:rPr>
          <w:rFonts w:ascii="黑体" w:eastAsia="黑体" w:hAnsi="黑体" w:hint="eastAsia"/>
          <w:sz w:val="32"/>
          <w:szCs w:val="32"/>
        </w:rPr>
        <w:t>附件</w:t>
      </w:r>
      <w:r w:rsidRPr="00B16E3E">
        <w:rPr>
          <w:rFonts w:ascii="黑体" w:eastAsia="黑体" w:hAnsi="黑体" w:hint="eastAsia"/>
          <w:sz w:val="32"/>
          <w:szCs w:val="32"/>
        </w:rPr>
        <w:t>3</w:t>
      </w:r>
    </w:p>
    <w:p w:rsidR="009A40B5" w:rsidRPr="00B16E3E" w:rsidRDefault="00B16E3E" w:rsidP="00B16E3E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B16E3E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9A40B5" w:rsidRPr="00B16E3E" w:rsidRDefault="00B16E3E" w:rsidP="00B16E3E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B16E3E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B16E3E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743"/>
        <w:gridCol w:w="447"/>
        <w:gridCol w:w="1191"/>
        <w:gridCol w:w="595"/>
        <w:gridCol w:w="1787"/>
      </w:tblGrid>
      <w:tr w:rsidR="009A40B5" w:rsidRPr="00B16E3E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2200057460001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9A40B5" w:rsidRPr="00B16E3E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A40B5" w:rsidRPr="00B16E3E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9A40B5" w:rsidRPr="00B16E3E">
        <w:trPr>
          <w:trHeight w:hRule="exact" w:val="788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覆盖率检测装置（邀请编号：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CG-5200052953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A40B5" w:rsidRPr="00B16E3E">
        <w:trPr>
          <w:trHeight w:val="401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B16E3E">
              <w:rPr>
                <w:rFonts w:ascii="仿宋" w:eastAsia="仿宋" w:hAnsi="仿宋"/>
                <w:bCs/>
                <w:color w:val="000000"/>
                <w:szCs w:val="21"/>
              </w:rPr>
              <w:t>型号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Cs w:val="21"/>
              </w:rPr>
              <w:t>TCV-2A-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47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Cs w:val="21"/>
              </w:rPr>
              <w:t>推荐型号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spellStart"/>
            <w:r w:rsidRPr="00B16E3E">
              <w:rPr>
                <w:rFonts w:ascii="仿宋" w:eastAsia="仿宋" w:hAnsi="仿宋" w:hint="eastAsia"/>
                <w:bCs/>
                <w:color w:val="000000"/>
                <w:szCs w:val="21"/>
              </w:rPr>
              <w:t>Toyoseiko</w:t>
            </w:r>
            <w:proofErr w:type="spellEnd"/>
            <w:r w:rsidRPr="00B16E3E">
              <w:rPr>
                <w:rFonts w:ascii="仿宋" w:eastAsia="仿宋" w:hAnsi="仿宋" w:hint="eastAsia"/>
                <w:bCs/>
                <w:color w:val="000000"/>
                <w:szCs w:val="21"/>
              </w:rPr>
              <w:t>/ TCV-2A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538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16E3E">
              <w:rPr>
                <w:rFonts w:ascii="仿宋" w:eastAsia="仿宋" w:hAnsi="仿宋"/>
                <w:bCs/>
                <w:sz w:val="18"/>
                <w:szCs w:val="18"/>
              </w:rPr>
              <w:t>被测件的最大允许误差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szCs w:val="21"/>
              </w:rPr>
              <w:t>10</w:t>
            </w:r>
            <w:r w:rsidRPr="00B16E3E">
              <w:rPr>
                <w:rFonts w:ascii="仿宋" w:eastAsia="仿宋" w:hAnsi="仿宋"/>
                <w:bCs/>
                <w:szCs w:val="21"/>
              </w:rPr>
              <w:t>%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2686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szCs w:val="21"/>
              </w:rPr>
              <w:t>功能指标要求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color w:val="000000"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覆盖检测程序可以将目标表面捕获的图像记录到电脑中，并测量覆盖率，至少包含以下功能：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color w:val="000000"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1</w:t>
            </w: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、自动测量并记录覆盖率；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color w:val="000000"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2</w:t>
            </w: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、显示测量结果和平均值；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3</w:t>
            </w:r>
            <w:r w:rsidRPr="00B16E3E">
              <w:rPr>
                <w:rFonts w:ascii="仿宋" w:eastAsia="仿宋" w:hAnsi="仿宋" w:hint="eastAsia"/>
                <w:bCs/>
                <w:color w:val="000000"/>
                <w:sz w:val="15"/>
                <w:szCs w:val="15"/>
              </w:rPr>
              <w:t>、判断覆盖率是否合格。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4397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/>
                <w:bCs/>
                <w:szCs w:val="21"/>
              </w:rPr>
              <w:t>参数要求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1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、光电探测器像素：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36</w:t>
            </w:r>
            <w:proofErr w:type="gramStart"/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万像</w:t>
            </w:r>
            <w:proofErr w:type="gramEnd"/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素；</w:t>
            </w:r>
          </w:p>
          <w:p w:rsidR="009A40B5" w:rsidRPr="00B16E3E" w:rsidRDefault="00B16E3E">
            <w:pPr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2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、光源：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LED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灯；</w:t>
            </w:r>
          </w:p>
          <w:p w:rsidR="009A40B5" w:rsidRPr="00B16E3E" w:rsidRDefault="00B16E3E">
            <w:pPr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3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、透镜：远心光学透镜</w:t>
            </w:r>
          </w:p>
          <w:p w:rsidR="009A40B5" w:rsidRPr="00B16E3E" w:rsidRDefault="00B16E3E">
            <w:pPr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4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、测量区域大小：不小于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4.8mm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×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3.6mm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5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、适用测量曲面外径：最小直径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8mm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6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、适用测量曲面内经：最小直径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12.7mm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 w:val="15"/>
                <w:szCs w:val="15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7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、运行电压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220V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±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10%,50Hz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±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2%</w:t>
            </w: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；</w:t>
            </w:r>
          </w:p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sz w:val="15"/>
                <w:szCs w:val="15"/>
              </w:rPr>
              <w:t>带出厂检测合格证。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71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9A40B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szCs w:val="21"/>
              </w:rPr>
              <w:t>检定证书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9A40B5" w:rsidRPr="00B16E3E" w:rsidRDefault="00B16E3E">
            <w:pPr>
              <w:tabs>
                <w:tab w:val="left" w:pos="1855"/>
              </w:tabs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16E3E">
              <w:rPr>
                <w:rFonts w:ascii="仿宋" w:eastAsia="仿宋" w:hAnsi="仿宋" w:hint="eastAsia"/>
                <w:bCs/>
                <w:szCs w:val="21"/>
              </w:rPr>
              <w:t>带第三方检定证书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B16E3E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B16E3E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具有仪器仪表生产或经销资质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40B5" w:rsidRPr="00B16E3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A40B5" w:rsidRPr="00B16E3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吕猛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A40B5" w:rsidRPr="00B16E3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86572934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9A40B5" w:rsidRPr="00B16E3E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2022</w:t>
            </w: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 w:rsidRPr="00B16E3E"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A40B5" w:rsidRPr="00B16E3E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A40B5" w:rsidRPr="00B16E3E" w:rsidRDefault="00B16E3E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A40B5" w:rsidRPr="00B16E3E" w:rsidRDefault="00B16E3E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9A40B5" w:rsidRPr="00B16E3E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吕猛</w:t>
            </w:r>
          </w:p>
        </w:tc>
        <w:tc>
          <w:tcPr>
            <w:tcW w:w="476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韩智勇</w:t>
            </w:r>
          </w:p>
        </w:tc>
      </w:tr>
      <w:tr w:rsidR="009A40B5" w:rsidRPr="00B16E3E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9A40B5" w:rsidRPr="00B16E3E" w:rsidRDefault="00B16E3E" w:rsidP="00B16E3E">
            <w:pPr>
              <w:wordWrap w:val="0"/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40B5" w:rsidRPr="00B16E3E" w:rsidRDefault="00B16E3E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9A40B5" w:rsidRPr="00B16E3E" w:rsidRDefault="00B16E3E" w:rsidP="00B16E3E">
            <w:pPr>
              <w:wordWrap w:val="0"/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16E3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A40B5" w:rsidRPr="00B16E3E">
        <w:trPr>
          <w:trHeight w:hRule="exact" w:val="161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A40B5" w:rsidRPr="00B16E3E" w:rsidRDefault="00B16E3E" w:rsidP="00B16E3E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9A40B5" w:rsidRPr="00B16E3E" w:rsidRDefault="00B16E3E" w:rsidP="00B16E3E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6E3E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9"/>
            <w:shd w:val="clear" w:color="auto" w:fill="auto"/>
            <w:vAlign w:val="center"/>
          </w:tcPr>
          <w:p w:rsidR="009A40B5" w:rsidRPr="00B16E3E" w:rsidRDefault="009A40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A40B5" w:rsidRPr="00B16E3E" w:rsidRDefault="00B16E3E" w:rsidP="00B16E3E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B16E3E">
        <w:rPr>
          <w:rFonts w:ascii="仿宋" w:eastAsia="仿宋" w:hAnsi="仿宋" w:hint="eastAsia"/>
          <w:sz w:val="24"/>
          <w:szCs w:val="24"/>
        </w:rPr>
        <w:t>注：</w:t>
      </w:r>
      <w:r w:rsidRPr="00B16E3E">
        <w:rPr>
          <w:rFonts w:ascii="仿宋" w:eastAsia="仿宋" w:hAnsi="仿宋" w:hint="eastAsia"/>
          <w:sz w:val="24"/>
          <w:szCs w:val="24"/>
        </w:rPr>
        <w:t>1.</w:t>
      </w:r>
      <w:r w:rsidRPr="00B16E3E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9A40B5" w:rsidRPr="00B16E3E" w:rsidRDefault="00B16E3E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B16E3E">
        <w:rPr>
          <w:rFonts w:ascii="仿宋" w:eastAsia="仿宋" w:hAnsi="仿宋" w:hint="eastAsia"/>
          <w:sz w:val="24"/>
          <w:szCs w:val="24"/>
        </w:rPr>
        <w:t>2.</w:t>
      </w:r>
      <w:r w:rsidRPr="00B16E3E">
        <w:rPr>
          <w:rFonts w:ascii="仿宋" w:eastAsia="仿宋" w:hAnsi="仿宋" w:hint="eastAsia"/>
          <w:kern w:val="0"/>
          <w:sz w:val="24"/>
        </w:rPr>
        <w:t>本表单为《竞争性采购制度》（第</w:t>
      </w:r>
      <w:r w:rsidRPr="00B16E3E">
        <w:rPr>
          <w:rFonts w:ascii="仿宋" w:eastAsia="仿宋" w:hAnsi="仿宋" w:hint="eastAsia"/>
          <w:kern w:val="0"/>
          <w:sz w:val="24"/>
        </w:rPr>
        <w:t>1</w:t>
      </w:r>
      <w:r w:rsidRPr="00B16E3E">
        <w:rPr>
          <w:rFonts w:ascii="仿宋" w:eastAsia="仿宋" w:hAnsi="仿宋" w:hint="eastAsia"/>
          <w:kern w:val="0"/>
          <w:sz w:val="24"/>
        </w:rPr>
        <w:t>版）附件。</w:t>
      </w:r>
    </w:p>
    <w:p w:rsidR="009A40B5" w:rsidRPr="00B16E3E" w:rsidRDefault="009A40B5">
      <w:pPr>
        <w:spacing w:line="12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</w:p>
    <w:sectPr w:rsidR="009A40B5" w:rsidRPr="00B16E3E" w:rsidSect="009A40B5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iNzBjZjg0YjI3ODhlNGRmZTdmZjE4MDkzZmMwZTgifQ=="/>
  </w:docVars>
  <w:rsids>
    <w:rsidRoot w:val="00BA354D"/>
    <w:rsid w:val="00000233"/>
    <w:rsid w:val="00027F41"/>
    <w:rsid w:val="00032C71"/>
    <w:rsid w:val="000424B4"/>
    <w:rsid w:val="00073EC2"/>
    <w:rsid w:val="00081C38"/>
    <w:rsid w:val="000A04B3"/>
    <w:rsid w:val="000A7FE7"/>
    <w:rsid w:val="000F088E"/>
    <w:rsid w:val="001134BC"/>
    <w:rsid w:val="00122645"/>
    <w:rsid w:val="00124172"/>
    <w:rsid w:val="00125606"/>
    <w:rsid w:val="001A3B56"/>
    <w:rsid w:val="001B4F22"/>
    <w:rsid w:val="001B4FF4"/>
    <w:rsid w:val="001C7C61"/>
    <w:rsid w:val="001D199F"/>
    <w:rsid w:val="001E2413"/>
    <w:rsid w:val="001E65C5"/>
    <w:rsid w:val="001F29C6"/>
    <w:rsid w:val="001F4EAD"/>
    <w:rsid w:val="00220B99"/>
    <w:rsid w:val="00223273"/>
    <w:rsid w:val="00225EF5"/>
    <w:rsid w:val="00241096"/>
    <w:rsid w:val="002733CC"/>
    <w:rsid w:val="00273DD8"/>
    <w:rsid w:val="002A0168"/>
    <w:rsid w:val="002B51CC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051FF"/>
    <w:rsid w:val="00411715"/>
    <w:rsid w:val="00426470"/>
    <w:rsid w:val="004264BC"/>
    <w:rsid w:val="004317EA"/>
    <w:rsid w:val="0043284B"/>
    <w:rsid w:val="00444E41"/>
    <w:rsid w:val="00492874"/>
    <w:rsid w:val="00493600"/>
    <w:rsid w:val="00497F06"/>
    <w:rsid w:val="004C11A1"/>
    <w:rsid w:val="004D12D4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E3EBD"/>
    <w:rsid w:val="00601E4A"/>
    <w:rsid w:val="00646960"/>
    <w:rsid w:val="00657FBC"/>
    <w:rsid w:val="00660B12"/>
    <w:rsid w:val="00664B27"/>
    <w:rsid w:val="006709CA"/>
    <w:rsid w:val="0067116D"/>
    <w:rsid w:val="00677136"/>
    <w:rsid w:val="00686120"/>
    <w:rsid w:val="00694FCE"/>
    <w:rsid w:val="00696DB2"/>
    <w:rsid w:val="00731C54"/>
    <w:rsid w:val="00732B01"/>
    <w:rsid w:val="0075117B"/>
    <w:rsid w:val="00754842"/>
    <w:rsid w:val="00785012"/>
    <w:rsid w:val="007A646E"/>
    <w:rsid w:val="008051B1"/>
    <w:rsid w:val="00816FF6"/>
    <w:rsid w:val="00821BEA"/>
    <w:rsid w:val="00821FDF"/>
    <w:rsid w:val="0084226A"/>
    <w:rsid w:val="008475DD"/>
    <w:rsid w:val="0085034A"/>
    <w:rsid w:val="00851946"/>
    <w:rsid w:val="008905FF"/>
    <w:rsid w:val="00891611"/>
    <w:rsid w:val="00896B80"/>
    <w:rsid w:val="008A692D"/>
    <w:rsid w:val="008B248D"/>
    <w:rsid w:val="008C49A9"/>
    <w:rsid w:val="008C56F0"/>
    <w:rsid w:val="008C7631"/>
    <w:rsid w:val="008E0323"/>
    <w:rsid w:val="008E35AD"/>
    <w:rsid w:val="008E4218"/>
    <w:rsid w:val="00905906"/>
    <w:rsid w:val="009324AB"/>
    <w:rsid w:val="00941DD0"/>
    <w:rsid w:val="00971CAC"/>
    <w:rsid w:val="009723CE"/>
    <w:rsid w:val="00975B51"/>
    <w:rsid w:val="009932C9"/>
    <w:rsid w:val="009A40B5"/>
    <w:rsid w:val="009A7014"/>
    <w:rsid w:val="009C2E7F"/>
    <w:rsid w:val="009F1167"/>
    <w:rsid w:val="00A01694"/>
    <w:rsid w:val="00A1410A"/>
    <w:rsid w:val="00A21062"/>
    <w:rsid w:val="00A35D0F"/>
    <w:rsid w:val="00A73529"/>
    <w:rsid w:val="00A75686"/>
    <w:rsid w:val="00A808B2"/>
    <w:rsid w:val="00A84E7D"/>
    <w:rsid w:val="00AA03BE"/>
    <w:rsid w:val="00AE2742"/>
    <w:rsid w:val="00AE63DB"/>
    <w:rsid w:val="00AF2AE4"/>
    <w:rsid w:val="00AF5A75"/>
    <w:rsid w:val="00B07156"/>
    <w:rsid w:val="00B16E3E"/>
    <w:rsid w:val="00B35E78"/>
    <w:rsid w:val="00B63B18"/>
    <w:rsid w:val="00B77F79"/>
    <w:rsid w:val="00BA354D"/>
    <w:rsid w:val="00BA5059"/>
    <w:rsid w:val="00BE7D1F"/>
    <w:rsid w:val="00BF0BE7"/>
    <w:rsid w:val="00C227F7"/>
    <w:rsid w:val="00C33FB9"/>
    <w:rsid w:val="00C61403"/>
    <w:rsid w:val="00C67046"/>
    <w:rsid w:val="00C674FE"/>
    <w:rsid w:val="00C859AE"/>
    <w:rsid w:val="00C85CDB"/>
    <w:rsid w:val="00CC273B"/>
    <w:rsid w:val="00CC3090"/>
    <w:rsid w:val="00CC35F3"/>
    <w:rsid w:val="00D26E19"/>
    <w:rsid w:val="00D371C4"/>
    <w:rsid w:val="00D4360E"/>
    <w:rsid w:val="00D57FA4"/>
    <w:rsid w:val="00D72189"/>
    <w:rsid w:val="00D74EEE"/>
    <w:rsid w:val="00D91AA0"/>
    <w:rsid w:val="00DB6A9A"/>
    <w:rsid w:val="00DC1BD0"/>
    <w:rsid w:val="00DC6376"/>
    <w:rsid w:val="00DE62F1"/>
    <w:rsid w:val="00DF4A01"/>
    <w:rsid w:val="00E17323"/>
    <w:rsid w:val="00E23AA0"/>
    <w:rsid w:val="00E417D2"/>
    <w:rsid w:val="00E5272A"/>
    <w:rsid w:val="00E60C80"/>
    <w:rsid w:val="00E766CB"/>
    <w:rsid w:val="00EB690C"/>
    <w:rsid w:val="00EF3BBA"/>
    <w:rsid w:val="00F10E7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  <w:rsid w:val="12C5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A4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40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40B5"/>
    <w:rPr>
      <w:sz w:val="18"/>
      <w:szCs w:val="18"/>
    </w:rPr>
  </w:style>
  <w:style w:type="paragraph" w:styleId="a6">
    <w:name w:val="List Paragraph"/>
    <w:basedOn w:val="a"/>
    <w:uiPriority w:val="34"/>
    <w:qFormat/>
    <w:rsid w:val="009A40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F123-6E34-4682-86EC-37F08F11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哈尔滨市香坊区奕彩广告印务工作室</cp:lastModifiedBy>
  <cp:revision>3</cp:revision>
  <dcterms:created xsi:type="dcterms:W3CDTF">2022-07-04T01:04:00Z</dcterms:created>
  <dcterms:modified xsi:type="dcterms:W3CDTF">2022-07-06T07:02:00Z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6076B23C471D454EAAE95F83092A4141</vt:lpwstr>
  </property>
</Properties>
</file>